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5E" w:rsidRPr="00880E8F" w:rsidRDefault="00F6595E" w:rsidP="00F6595E">
      <w:pPr>
        <w:rPr>
          <w:rFonts w:ascii="Calibri" w:hAnsi="Calibri"/>
          <w:sz w:val="22"/>
        </w:rPr>
      </w:pPr>
      <w:r w:rsidRPr="00880E8F">
        <w:rPr>
          <w:rFonts w:ascii="Calibri" w:hAnsi="Calibri"/>
          <w:b/>
          <w:sz w:val="22"/>
        </w:rPr>
        <w:t>Student Appraisal</w:t>
      </w:r>
      <w:r>
        <w:rPr>
          <w:rFonts w:ascii="Calibri" w:hAnsi="Calibri"/>
          <w:b/>
          <w:sz w:val="22"/>
        </w:rPr>
        <w:t xml:space="preserve"> by Advisor: </w:t>
      </w:r>
      <w:r w:rsidRPr="00880E8F">
        <w:rPr>
          <w:rFonts w:ascii="Calibri" w:hAnsi="Calibri"/>
          <w:b/>
          <w:sz w:val="22"/>
        </w:rPr>
        <w:t xml:space="preserve"> </w:t>
      </w:r>
      <w:r w:rsidRPr="00880E8F">
        <w:rPr>
          <w:rFonts w:ascii="Calibri" w:hAnsi="Calibri"/>
          <w:sz w:val="22"/>
        </w:rPr>
        <w:t xml:space="preserve">Please rate the student’s current ability, relative to the expectations for a graduate from the program, for each of the Program Learning Outcomes: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2122"/>
        <w:gridCol w:w="7668"/>
      </w:tblGrid>
      <w:tr w:rsidR="00F6595E" w:rsidRPr="00880E8F" w:rsidTr="00DA7F77">
        <w:tc>
          <w:tcPr>
            <w:tcW w:w="1651" w:type="pct"/>
            <w:shd w:val="clear" w:color="auto" w:fill="auto"/>
            <w:vAlign w:val="center"/>
          </w:tcPr>
          <w:p w:rsidR="00F6595E" w:rsidRPr="00880E8F" w:rsidRDefault="00F6595E" w:rsidP="00DA7F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0E8F">
              <w:rPr>
                <w:rFonts w:ascii="Calibri" w:hAnsi="Calibri"/>
                <w:b/>
                <w:sz w:val="22"/>
              </w:rPr>
              <w:t>PLO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F6595E" w:rsidRPr="00880E8F" w:rsidRDefault="00F6595E" w:rsidP="00DA7F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0E8F">
              <w:rPr>
                <w:rFonts w:ascii="Calibri" w:hAnsi="Calibri"/>
                <w:b/>
                <w:sz w:val="22"/>
              </w:rPr>
              <w:t>Rating</w:t>
            </w:r>
          </w:p>
        </w:tc>
        <w:tc>
          <w:tcPr>
            <w:tcW w:w="2623" w:type="pct"/>
            <w:shd w:val="clear" w:color="auto" w:fill="auto"/>
            <w:vAlign w:val="center"/>
          </w:tcPr>
          <w:p w:rsidR="00F6595E" w:rsidRPr="00880E8F" w:rsidRDefault="00F6595E" w:rsidP="00DA7F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0E8F">
              <w:rPr>
                <w:rFonts w:ascii="Calibri" w:hAnsi="Calibri"/>
                <w:b/>
                <w:sz w:val="22"/>
              </w:rPr>
              <w:t>Particular Strengths, Particular Areas for Further Development</w:t>
            </w:r>
          </w:p>
        </w:tc>
      </w:tr>
      <w:tr w:rsidR="00F6595E" w:rsidRPr="00880E8F" w:rsidTr="00DA7F77">
        <w:trPr>
          <w:trHeight w:val="1772"/>
        </w:trPr>
        <w:tc>
          <w:tcPr>
            <w:tcW w:w="1651" w:type="pct"/>
            <w:shd w:val="clear" w:color="auto" w:fill="auto"/>
          </w:tcPr>
          <w:p w:rsidR="00F6595E" w:rsidRPr="00880E8F" w:rsidRDefault="00F6595E" w:rsidP="00B0409F">
            <w:pPr>
              <w:pStyle w:val="LightGrid-Accent31"/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B0409F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 w:rsidR="00B0409F" w:rsidRPr="00B0409F">
              <w:rPr>
                <w:rFonts w:ascii="Calibri" w:hAnsi="Calibri"/>
                <w:sz w:val="20"/>
                <w:szCs w:val="20"/>
                <w:u w:val="single"/>
              </w:rPr>
              <w:t xml:space="preserve">Inquiry. 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Ability to </w:t>
            </w:r>
            <w:r w:rsidRPr="00B0409F">
              <w:rPr>
                <w:rFonts w:ascii="Calibri" w:hAnsi="Calibri"/>
                <w:sz w:val="20"/>
                <w:szCs w:val="20"/>
                <w:u w:val="single"/>
              </w:rPr>
              <w:t>identify novel and significant open research questions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in </w:t>
            </w:r>
            <w:r w:rsidR="00B0409F">
              <w:rPr>
                <w:rFonts w:ascii="Calibri" w:hAnsi="Calibri"/>
                <w:sz w:val="20"/>
                <w:szCs w:val="20"/>
              </w:rPr>
              <w:t>the field,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and to</w:t>
            </w:r>
            <w:r w:rsidR="00B0409F">
              <w:rPr>
                <w:rFonts w:ascii="Calibri" w:hAnsi="Calibri"/>
                <w:sz w:val="20"/>
                <w:szCs w:val="20"/>
              </w:rPr>
              <w:t xml:space="preserve"> ask such questions in the context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of current research literature</w:t>
            </w:r>
            <w:r w:rsidR="00B0409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26" w:type="pct"/>
            <w:shd w:val="clear" w:color="auto" w:fill="auto"/>
          </w:tcPr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>Introductory      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>Intermediate     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</w:tc>
      </w:tr>
      <w:tr w:rsidR="00F6595E" w:rsidRPr="00880E8F" w:rsidTr="00DA7F77">
        <w:tc>
          <w:tcPr>
            <w:tcW w:w="1651" w:type="pct"/>
            <w:shd w:val="clear" w:color="auto" w:fill="auto"/>
          </w:tcPr>
          <w:p w:rsidR="00F6595E" w:rsidRPr="00880E8F" w:rsidRDefault="00B0409F" w:rsidP="00B0409F">
            <w:pPr>
              <w:numPr>
                <w:ilvl w:val="0"/>
                <w:numId w:val="1"/>
              </w:numPr>
              <w:ind w:left="270" w:hanging="270"/>
              <w:rPr>
                <w:rFonts w:ascii="Calibri" w:hAnsi="Calibri"/>
                <w:sz w:val="22"/>
              </w:rPr>
            </w:pPr>
            <w:r w:rsidRPr="00B0409F">
              <w:rPr>
                <w:rFonts w:ascii="Calibri" w:hAnsi="Calibri"/>
                <w:sz w:val="20"/>
                <w:u w:val="single"/>
              </w:rPr>
              <w:t xml:space="preserve">Problem Solving. </w:t>
            </w:r>
            <w:r w:rsidR="00F6595E" w:rsidRPr="00880E8F">
              <w:rPr>
                <w:rFonts w:ascii="Calibri" w:hAnsi="Calibri"/>
                <w:sz w:val="20"/>
              </w:rPr>
              <w:t>Ability to apply your knowledge to the analysis of technological problems, as well as to the design and implementation of viable solutions to those problems.</w:t>
            </w:r>
          </w:p>
        </w:tc>
        <w:tc>
          <w:tcPr>
            <w:tcW w:w="726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 xml:space="preserve">Introductory    </w:t>
            </w:r>
            <w:r w:rsidRPr="00880E8F">
              <w:rPr>
                <w:rFonts w:ascii="Calibri" w:hAnsi="Calibri"/>
                <w:sz w:val="28"/>
                <w:szCs w:val="28"/>
              </w:rPr>
              <w:t>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Intermediate   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1C054C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C054C">
              <w:rPr>
                <w:rFonts w:ascii="Calibri" w:hAnsi="Calibri"/>
                <w:sz w:val="22"/>
                <w:szCs w:val="22"/>
              </w:rPr>
              <w:t xml:space="preserve"> □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</w:tr>
      <w:tr w:rsidR="00F6595E" w:rsidRPr="00880E8F" w:rsidTr="00DA7F77">
        <w:tc>
          <w:tcPr>
            <w:tcW w:w="1651" w:type="pct"/>
            <w:shd w:val="clear" w:color="auto" w:fill="auto"/>
          </w:tcPr>
          <w:p w:rsidR="00F6595E" w:rsidRPr="00880E8F" w:rsidRDefault="00B0409F" w:rsidP="00B0409F">
            <w:pPr>
              <w:pStyle w:val="LightGrid-Accent31"/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270" w:hanging="270"/>
              <w:rPr>
                <w:rFonts w:ascii="Calibri" w:hAnsi="Calibri"/>
                <w:sz w:val="22"/>
              </w:rPr>
            </w:pPr>
            <w:r w:rsidRPr="00B0409F">
              <w:rPr>
                <w:rFonts w:ascii="Calibri" w:hAnsi="Calibri"/>
                <w:sz w:val="20"/>
                <w:szCs w:val="20"/>
                <w:u w:val="single"/>
              </w:rPr>
              <w:t>Experimental Design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="00F6595E" w:rsidRPr="00880E8F">
              <w:rPr>
                <w:rFonts w:ascii="Calibri" w:hAnsi="Calibri"/>
                <w:sz w:val="20"/>
                <w:szCs w:val="20"/>
              </w:rPr>
              <w:t>Ability to design and conduct experiments for the purpose of evaluating and comparing proposed solutions on the basis of empirical evidence.</w:t>
            </w:r>
          </w:p>
        </w:tc>
        <w:tc>
          <w:tcPr>
            <w:tcW w:w="726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 xml:space="preserve">Introductory    </w:t>
            </w:r>
            <w:r w:rsidRPr="00880E8F">
              <w:rPr>
                <w:rFonts w:ascii="Calibri" w:hAnsi="Calibri"/>
                <w:sz w:val="28"/>
                <w:szCs w:val="28"/>
              </w:rPr>
              <w:t>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Intermediate   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1C054C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C054C">
              <w:rPr>
                <w:rFonts w:ascii="Calibri" w:hAnsi="Calibri"/>
                <w:sz w:val="22"/>
                <w:szCs w:val="22"/>
              </w:rPr>
              <w:t xml:space="preserve"> □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</w:tr>
      <w:tr w:rsidR="00F6595E" w:rsidRPr="00880E8F" w:rsidTr="00DA7F77">
        <w:trPr>
          <w:trHeight w:val="1583"/>
        </w:trPr>
        <w:tc>
          <w:tcPr>
            <w:tcW w:w="1651" w:type="pct"/>
            <w:shd w:val="clear" w:color="auto" w:fill="auto"/>
          </w:tcPr>
          <w:p w:rsidR="00F6595E" w:rsidRPr="00880E8F" w:rsidRDefault="00F6595E" w:rsidP="00B0409F">
            <w:pPr>
              <w:pStyle w:val="LightGrid-Accent31"/>
              <w:tabs>
                <w:tab w:val="clear" w:pos="720"/>
              </w:tabs>
              <w:spacing w:line="240" w:lineRule="auto"/>
              <w:ind w:left="270" w:hanging="270"/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0"/>
                <w:szCs w:val="20"/>
              </w:rPr>
              <w:t xml:space="preserve">4)   </w:t>
            </w:r>
            <w:r w:rsidR="00B0409F" w:rsidRPr="00B0409F">
              <w:rPr>
                <w:rFonts w:ascii="Calibri" w:hAnsi="Calibri"/>
                <w:sz w:val="20"/>
                <w:szCs w:val="20"/>
                <w:u w:val="single"/>
              </w:rPr>
              <w:t>Self-directed.</w:t>
            </w:r>
            <w:r w:rsidR="00B0409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80E8F">
              <w:rPr>
                <w:rFonts w:ascii="Calibri" w:hAnsi="Calibri"/>
                <w:sz w:val="20"/>
                <w:szCs w:val="20"/>
              </w:rPr>
              <w:t>Possession of the characteristics of lifelong learners; including the ability to acquire and use new techniques, skills, and engineering and scientific tools for research and development</w:t>
            </w:r>
            <w:r w:rsidR="00B0409F">
              <w:rPr>
                <w:rFonts w:ascii="Calibri" w:hAnsi="Calibri"/>
                <w:sz w:val="20"/>
                <w:szCs w:val="20"/>
              </w:rPr>
              <w:t>,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as well as</w:t>
            </w:r>
            <w:r w:rsidR="00B0409F">
              <w:rPr>
                <w:rFonts w:ascii="Calibri" w:hAnsi="Calibri"/>
                <w:sz w:val="20"/>
                <w:szCs w:val="20"/>
              </w:rPr>
              <w:t>,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to develop new methods and make new discoveries</w:t>
            </w:r>
            <w:r w:rsidRPr="00880E8F">
              <w:rPr>
                <w:rFonts w:ascii="Calibri" w:hAnsi="Calibri"/>
              </w:rPr>
              <w:t>.</w:t>
            </w:r>
          </w:p>
        </w:tc>
        <w:tc>
          <w:tcPr>
            <w:tcW w:w="726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 xml:space="preserve">Introductory    </w:t>
            </w:r>
            <w:r w:rsidRPr="00880E8F">
              <w:rPr>
                <w:rFonts w:ascii="Calibri" w:hAnsi="Calibri"/>
                <w:sz w:val="28"/>
                <w:szCs w:val="28"/>
              </w:rPr>
              <w:t>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Intermediate   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1C054C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C054C">
              <w:rPr>
                <w:rFonts w:ascii="Calibri" w:hAnsi="Calibri"/>
                <w:sz w:val="22"/>
                <w:szCs w:val="22"/>
              </w:rPr>
              <w:t xml:space="preserve"> □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</w:tc>
      </w:tr>
      <w:tr w:rsidR="00F6595E" w:rsidRPr="00880E8F" w:rsidTr="00DA7F77">
        <w:tc>
          <w:tcPr>
            <w:tcW w:w="1651" w:type="pct"/>
            <w:shd w:val="clear" w:color="auto" w:fill="auto"/>
          </w:tcPr>
          <w:p w:rsidR="00F6595E" w:rsidRPr="00880E8F" w:rsidRDefault="00B0409F" w:rsidP="00DA7F77">
            <w:pPr>
              <w:pStyle w:val="LightGrid-Accent31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B0409F">
              <w:rPr>
                <w:rFonts w:ascii="Calibri" w:hAnsi="Calibri"/>
                <w:sz w:val="20"/>
                <w:szCs w:val="20"/>
                <w:u w:val="single"/>
              </w:rPr>
              <w:t xml:space="preserve">Ethics. </w:t>
            </w:r>
            <w:r w:rsidR="00F6595E" w:rsidRPr="00880E8F">
              <w:rPr>
                <w:rFonts w:ascii="Calibri" w:hAnsi="Calibri"/>
                <w:sz w:val="20"/>
                <w:szCs w:val="20"/>
              </w:rPr>
              <w:t>Practice a high standard of professional ethics, including integrity in the conducting</w:t>
            </w:r>
            <w:r>
              <w:rPr>
                <w:rFonts w:ascii="Calibri" w:hAnsi="Calibri"/>
                <w:sz w:val="20"/>
                <w:szCs w:val="20"/>
              </w:rPr>
              <w:t xml:space="preserve"> (data planning, collection, and analysis)</w:t>
            </w:r>
            <w:r w:rsidR="00F6595E" w:rsidRPr="00880E8F">
              <w:rPr>
                <w:rFonts w:ascii="Calibri" w:hAnsi="Calibri"/>
                <w:sz w:val="20"/>
                <w:szCs w:val="20"/>
              </w:rPr>
              <w:t xml:space="preserve"> and writing of research. </w:t>
            </w:r>
          </w:p>
          <w:p w:rsidR="00F6595E" w:rsidRPr="00880E8F" w:rsidRDefault="00F6595E" w:rsidP="00DA7F77">
            <w:pPr>
              <w:ind w:left="180"/>
              <w:rPr>
                <w:rFonts w:ascii="Calibri" w:hAnsi="Calibri"/>
                <w:sz w:val="22"/>
              </w:rPr>
            </w:pPr>
          </w:p>
        </w:tc>
        <w:tc>
          <w:tcPr>
            <w:tcW w:w="726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 xml:space="preserve">Introductory    </w:t>
            </w:r>
            <w:r w:rsidRPr="00880E8F">
              <w:rPr>
                <w:rFonts w:ascii="Calibri" w:hAnsi="Calibri"/>
                <w:sz w:val="28"/>
                <w:szCs w:val="28"/>
              </w:rPr>
              <w:t>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Intermediate   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1C054C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C054C">
              <w:rPr>
                <w:rFonts w:ascii="Calibri" w:hAnsi="Calibri"/>
                <w:sz w:val="22"/>
                <w:szCs w:val="22"/>
              </w:rPr>
              <w:t xml:space="preserve"> □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</w:tc>
      </w:tr>
      <w:tr w:rsidR="00F6595E" w:rsidRPr="00880E8F" w:rsidTr="009A5D56">
        <w:trPr>
          <w:trHeight w:val="50"/>
        </w:trPr>
        <w:tc>
          <w:tcPr>
            <w:tcW w:w="1651" w:type="pct"/>
            <w:shd w:val="clear" w:color="auto" w:fill="auto"/>
          </w:tcPr>
          <w:p w:rsidR="00F6595E" w:rsidRPr="00880E8F" w:rsidRDefault="00F6595E" w:rsidP="00DA7F77">
            <w:pPr>
              <w:pStyle w:val="LightGrid-Accent31"/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270" w:hanging="270"/>
              <w:rPr>
                <w:rFonts w:ascii="Calibri" w:hAnsi="Calibri"/>
                <w:sz w:val="22"/>
              </w:rPr>
            </w:pPr>
            <w:r w:rsidRPr="00B0409F">
              <w:rPr>
                <w:rFonts w:ascii="Calibri" w:hAnsi="Calibri"/>
                <w:sz w:val="20"/>
                <w:szCs w:val="20"/>
                <w:u w:val="single"/>
              </w:rPr>
              <w:t>Communicate</w:t>
            </w:r>
            <w:r w:rsidRPr="00880E8F">
              <w:rPr>
                <w:rFonts w:ascii="Calibri" w:hAnsi="Calibri"/>
                <w:sz w:val="20"/>
                <w:szCs w:val="20"/>
              </w:rPr>
              <w:t xml:space="preserve"> effectively through oral, visual, and written means, effectively addressing a broad range of technical audiences.</w:t>
            </w:r>
          </w:p>
        </w:tc>
        <w:tc>
          <w:tcPr>
            <w:tcW w:w="726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 xml:space="preserve">Introductory    </w:t>
            </w:r>
            <w:r w:rsidRPr="00880E8F">
              <w:rPr>
                <w:rFonts w:ascii="Calibri" w:hAnsi="Calibri"/>
                <w:sz w:val="28"/>
                <w:szCs w:val="28"/>
              </w:rPr>
              <w:t>□</w:t>
            </w:r>
          </w:p>
          <w:p w:rsidR="00F6595E" w:rsidRPr="00875420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Intermediate   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1C054C" w:rsidRDefault="00F6595E" w:rsidP="00DA7F77">
            <w:pPr>
              <w:rPr>
                <w:rFonts w:ascii="Calibri" w:hAnsi="Calibri"/>
                <w:sz w:val="22"/>
                <w:szCs w:val="22"/>
              </w:rPr>
            </w:pPr>
            <w:r w:rsidRPr="00875420">
              <w:rPr>
                <w:rFonts w:ascii="Calibri" w:hAnsi="Calibri"/>
                <w:sz w:val="22"/>
                <w:szCs w:val="22"/>
              </w:rPr>
              <w:t xml:space="preserve">Advanced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542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1C054C">
              <w:rPr>
                <w:rFonts w:ascii="Calibri" w:hAnsi="Calibri"/>
                <w:sz w:val="22"/>
                <w:szCs w:val="22"/>
              </w:rPr>
              <w:t>□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1C054C">
              <w:rPr>
                <w:rFonts w:ascii="Calibri" w:hAnsi="Calibri"/>
                <w:sz w:val="22"/>
                <w:szCs w:val="22"/>
              </w:rPr>
              <w:t xml:space="preserve">Expert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C054C">
              <w:rPr>
                <w:rFonts w:ascii="Calibri" w:hAnsi="Calibri"/>
                <w:sz w:val="22"/>
                <w:szCs w:val="22"/>
              </w:rPr>
              <w:t xml:space="preserve"> □</w:t>
            </w:r>
          </w:p>
        </w:tc>
        <w:tc>
          <w:tcPr>
            <w:tcW w:w="2623" w:type="pct"/>
            <w:shd w:val="clear" w:color="auto" w:fill="auto"/>
          </w:tcPr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Strengths:</w:t>
            </w: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</w:p>
          <w:p w:rsidR="00F6595E" w:rsidRPr="00880E8F" w:rsidRDefault="00F6595E" w:rsidP="00DA7F77">
            <w:pPr>
              <w:rPr>
                <w:rFonts w:ascii="Calibri" w:hAnsi="Calibri"/>
                <w:sz w:val="22"/>
              </w:rPr>
            </w:pPr>
            <w:r w:rsidRPr="00880E8F">
              <w:rPr>
                <w:rFonts w:ascii="Calibri" w:hAnsi="Calibri"/>
                <w:sz w:val="22"/>
              </w:rPr>
              <w:t>Further Development:</w:t>
            </w:r>
          </w:p>
        </w:tc>
      </w:tr>
    </w:tbl>
    <w:p w:rsidR="001C4561" w:rsidRDefault="001C4561" w:rsidP="009A5D56"/>
    <w:sectPr w:rsidR="001C4561" w:rsidSect="009A5D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E82"/>
    <w:multiLevelType w:val="hybridMultilevel"/>
    <w:tmpl w:val="9440DEAC"/>
    <w:lvl w:ilvl="0" w:tplc="C4F22456">
      <w:start w:val="5"/>
      <w:numFmt w:val="decimal"/>
      <w:lvlText w:val="%1)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5372"/>
    <w:multiLevelType w:val="hybridMultilevel"/>
    <w:tmpl w:val="5E623304"/>
    <w:lvl w:ilvl="0" w:tplc="0596B19C">
      <w:start w:val="1"/>
      <w:numFmt w:val="decimal"/>
      <w:lvlText w:val="%1)"/>
      <w:lvlJc w:val="left"/>
      <w:pPr>
        <w:ind w:left="5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595E"/>
    <w:rsid w:val="001C4561"/>
    <w:rsid w:val="009A5D56"/>
    <w:rsid w:val="00B0409F"/>
    <w:rsid w:val="00B50854"/>
    <w:rsid w:val="00EB52C6"/>
    <w:rsid w:val="00F6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rsid w:val="00F6595E"/>
    <w:pPr>
      <w:tabs>
        <w:tab w:val="left" w:pos="720"/>
      </w:tabs>
      <w:suppressAutoHyphens/>
      <w:spacing w:after="200" w:line="276" w:lineRule="auto"/>
      <w:ind w:left="720"/>
    </w:pPr>
    <w:rPr>
      <w:rFonts w:ascii="Cambria" w:eastAsia="WenQuanYi Micro Hei" w:hAnsi="Cambr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kmccloskey</dc:creator>
  <cp:lastModifiedBy>kmccloskey</cp:lastModifiedBy>
  <cp:revision>3</cp:revision>
  <dcterms:created xsi:type="dcterms:W3CDTF">2014-08-12T22:52:00Z</dcterms:created>
  <dcterms:modified xsi:type="dcterms:W3CDTF">2014-08-12T22:56:00Z</dcterms:modified>
</cp:coreProperties>
</file>